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41" w:rsidRDefault="00920E41" w:rsidP="00920E41">
      <w:pPr>
        <w:pStyle w:val="ListParagraph"/>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rsidR="00394A29" w:rsidRPr="00920E41" w:rsidRDefault="00920E41" w:rsidP="00920E41">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Pr="00920E41">
        <w:rPr>
          <w:rFonts w:ascii="Times New Roman" w:hAnsi="Times New Roman" w:cs="Times New Roman"/>
          <w:b/>
          <w:bCs/>
          <w:sz w:val="32"/>
          <w:szCs w:val="32"/>
        </w:rPr>
        <w:t xml:space="preserve">     </w:t>
      </w:r>
      <w:r w:rsidR="00394A29" w:rsidRPr="00920E41">
        <w:rPr>
          <w:rFonts w:ascii="Times New Roman" w:hAnsi="Times New Roman" w:cs="Times New Roman"/>
          <w:b/>
          <w:bCs/>
          <w:sz w:val="32"/>
          <w:szCs w:val="32"/>
        </w:rPr>
        <w:t>Course Outcomes Geography</w:t>
      </w:r>
    </w:p>
    <w:p w:rsidR="00920E41" w:rsidRDefault="00920E41"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The syllabus is oriented towards emerging job opportunities and future prospects for the students.</w:t>
      </w:r>
    </w:p>
    <w:p w:rsidR="0008397E" w:rsidRPr="0008397E" w:rsidRDefault="0008397E" w:rsidP="0008397E">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 xml:space="preserve">Assistance is given to students in preparing for various competitive exams like NET, SET, </w:t>
      </w:r>
      <w:proofErr w:type="gramStart"/>
      <w:r w:rsidRPr="00394A29">
        <w:rPr>
          <w:rFonts w:ascii="Times New Roman" w:hAnsi="Times New Roman" w:cs="Times New Roman"/>
          <w:sz w:val="24"/>
          <w:szCs w:val="24"/>
        </w:rPr>
        <w:t>SSC</w:t>
      </w:r>
      <w:proofErr w:type="gramEnd"/>
      <w:r w:rsidRPr="00394A29">
        <w:rPr>
          <w:rFonts w:ascii="Times New Roman" w:hAnsi="Times New Roman" w:cs="Times New Roman"/>
          <w:sz w:val="24"/>
          <w:szCs w:val="24"/>
        </w:rPr>
        <w:t xml:space="preserve"> etc</w:t>
      </w:r>
      <w:r>
        <w:rPr>
          <w:rFonts w:ascii="Times New Roman" w:hAnsi="Times New Roman" w:cs="Times New Roman"/>
          <w:sz w:val="24"/>
          <w:szCs w:val="24"/>
        </w:rPr>
        <w:t>.</w:t>
      </w:r>
    </w:p>
    <w:p w:rsidR="00920E41" w:rsidRPr="00920E41" w:rsidRDefault="00394A29" w:rsidP="00920E41">
      <w:pPr>
        <w:pStyle w:val="ListParagraph"/>
        <w:numPr>
          <w:ilvl w:val="0"/>
          <w:numId w:val="12"/>
        </w:numPr>
        <w:shd w:val="clear" w:color="auto" w:fill="F7F7F7"/>
        <w:spacing w:before="100" w:beforeAutospacing="1" w:after="100" w:afterAutospacing="1" w:line="360" w:lineRule="auto"/>
        <w:jc w:val="both"/>
        <w:rPr>
          <w:rFonts w:ascii="Times New Roman" w:eastAsia="Times New Roman" w:hAnsi="Times New Roman" w:cs="Times New Roman"/>
          <w:color w:val="0A0A0A"/>
          <w:sz w:val="24"/>
          <w:szCs w:val="24"/>
        </w:rPr>
      </w:pPr>
      <w:r w:rsidRPr="00394A29">
        <w:rPr>
          <w:rFonts w:ascii="Times New Roman" w:eastAsia="Times New Roman" w:hAnsi="Times New Roman" w:cs="Times New Roman"/>
          <w:color w:val="0A0A0A"/>
          <w:sz w:val="24"/>
          <w:szCs w:val="24"/>
        </w:rPr>
        <w:t>Students will be able to synthesize geographic knowledge and apply innovative research strategies to solve problems in resource conservation, environmental change, and sustainable development within the community, region, and world.</w:t>
      </w:r>
    </w:p>
    <w:p w:rsidR="00394A29" w:rsidRPr="00394A29" w:rsidRDefault="00920E41" w:rsidP="00920E41">
      <w:pPr>
        <w:pStyle w:val="ListParagraph"/>
        <w:numPr>
          <w:ilvl w:val="0"/>
          <w:numId w:val="12"/>
        </w:num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t>Students u</w:t>
      </w:r>
      <w:r w:rsidR="00394A29" w:rsidRPr="00394A29">
        <w:rPr>
          <w:rFonts w:ascii="Times New Roman" w:eastAsia="Times New Roman" w:hAnsi="Times New Roman" w:cs="Times New Roman"/>
          <w:color w:val="333333"/>
          <w:sz w:val="24"/>
          <w:szCs w:val="24"/>
        </w:rPr>
        <w:t>nderstand political systems, states, territory, and borders.</w:t>
      </w:r>
    </w:p>
    <w:p w:rsidR="00920E41" w:rsidRPr="00920E41" w:rsidRDefault="00394A29" w:rsidP="00920E41">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394A29">
        <w:rPr>
          <w:rFonts w:ascii="Times New Roman" w:eastAsia="Times New Roman" w:hAnsi="Times New Roman" w:cs="Times New Roman"/>
          <w:color w:val="333333"/>
          <w:sz w:val="24"/>
          <w:szCs w:val="24"/>
        </w:rPr>
        <w:t>Understand the types and levels of economic activities.</w:t>
      </w:r>
    </w:p>
    <w:p w:rsidR="00394A29" w:rsidRDefault="00394A29" w:rsidP="00920E41">
      <w:pPr>
        <w:pStyle w:val="ListParagraph"/>
        <w:numPr>
          <w:ilvl w:val="0"/>
          <w:numId w:val="12"/>
        </w:numPr>
        <w:shd w:val="clear" w:color="auto" w:fill="F7F7F7"/>
        <w:spacing w:before="100" w:beforeAutospacing="1" w:after="100" w:afterAutospacing="1" w:line="360" w:lineRule="auto"/>
        <w:jc w:val="both"/>
        <w:rPr>
          <w:rFonts w:ascii="Times New Roman" w:eastAsia="Times New Roman" w:hAnsi="Times New Roman" w:cs="Times New Roman"/>
          <w:color w:val="0A0A0A"/>
          <w:sz w:val="24"/>
          <w:szCs w:val="24"/>
        </w:rPr>
      </w:pPr>
      <w:r w:rsidRPr="00394A29">
        <w:rPr>
          <w:rFonts w:ascii="Times New Roman" w:eastAsia="Times New Roman" w:hAnsi="Times New Roman" w:cs="Times New Roman"/>
          <w:color w:val="0A0A0A"/>
          <w:sz w:val="24"/>
          <w:szCs w:val="24"/>
        </w:rPr>
        <w:t>Students will understand the key concepts in physical geography of environmental systems, process linkages, variable scale, and "cause and effect" and how they relate to the influence of climate, geology, and human activities in shaping the earth surface.</w:t>
      </w:r>
    </w:p>
    <w:p w:rsidR="00920E41" w:rsidRPr="00920E41" w:rsidRDefault="00920E41"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In the course of field surveys, students acquire a greater understanding of the socio-economic and cultural dimensions of the populations with greater focus on marginalized section of society.</w:t>
      </w:r>
    </w:p>
    <w:p w:rsidR="00394A29" w:rsidRPr="00920E41" w:rsidRDefault="00394A29" w:rsidP="00920E41">
      <w:pPr>
        <w:pStyle w:val="ListParagraph"/>
        <w:numPr>
          <w:ilvl w:val="0"/>
          <w:numId w:val="12"/>
        </w:numPr>
        <w:shd w:val="clear" w:color="auto" w:fill="F7F7F7"/>
        <w:spacing w:before="100" w:beforeAutospacing="1" w:after="100" w:afterAutospacing="1" w:line="360" w:lineRule="auto"/>
        <w:jc w:val="both"/>
        <w:rPr>
          <w:rFonts w:ascii="Times New Roman" w:eastAsia="Times New Roman" w:hAnsi="Times New Roman" w:cs="Times New Roman"/>
          <w:color w:val="0A0A0A"/>
          <w:sz w:val="24"/>
          <w:szCs w:val="24"/>
        </w:rPr>
      </w:pPr>
      <w:r w:rsidRPr="00394A29">
        <w:rPr>
          <w:rFonts w:ascii="Times New Roman" w:eastAsia="Times New Roman" w:hAnsi="Times New Roman" w:cs="Times New Roman"/>
          <w:color w:val="0A0A0A"/>
          <w:sz w:val="24"/>
          <w:szCs w:val="24"/>
        </w:rPr>
        <w:t>Students will understand global and regional patterns of cultural, political and economic institutions, and their effects on the preservation, use and exploitation of natural resources and landscapes.</w:t>
      </w:r>
    </w:p>
    <w:p w:rsidR="00394A29" w:rsidRPr="00394A29"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Physical field surveys enable the students to understand the landforms, geomorphic process and associated hazards.</w:t>
      </w:r>
    </w:p>
    <w:p w:rsidR="00394A29" w:rsidRPr="00394A29"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Provide training to students in handling modern instruments and methods like Aerial Photographs, Satellite Imagery, Total Station and Meteorological instruments.</w:t>
      </w:r>
    </w:p>
    <w:p w:rsidR="00394A29" w:rsidRPr="00394A29"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Computer-based techniques (RS &amp; GIS) are incorporated in the syllabus which prepares the students for further analytical studies.</w:t>
      </w:r>
    </w:p>
    <w:p w:rsidR="00394A29" w:rsidRPr="00394A29"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The students are directed towards problem analysis so that they can design and conduct independent research.</w:t>
      </w:r>
    </w:p>
    <w:p w:rsidR="00394A29" w:rsidRPr="00920E41" w:rsidRDefault="00394A29" w:rsidP="00920E41">
      <w:pPr>
        <w:pStyle w:val="ListParagraph"/>
        <w:numPr>
          <w:ilvl w:val="0"/>
          <w:numId w:val="12"/>
        </w:numPr>
        <w:spacing w:line="360" w:lineRule="auto"/>
        <w:jc w:val="both"/>
        <w:rPr>
          <w:rFonts w:ascii="Times New Roman" w:hAnsi="Times New Roman" w:cs="Times New Roman"/>
          <w:sz w:val="24"/>
          <w:szCs w:val="24"/>
        </w:rPr>
      </w:pPr>
      <w:r w:rsidRPr="00394A29">
        <w:rPr>
          <w:rFonts w:ascii="Times New Roman" w:hAnsi="Times New Roman" w:cs="Times New Roman"/>
          <w:sz w:val="24"/>
          <w:szCs w:val="24"/>
        </w:rPr>
        <w:t>The comprehensive syllabus promotes and develops a thorough knowledge of concepts, methods and theory.</w:t>
      </w:r>
    </w:p>
    <w:sectPr w:rsidR="00394A29" w:rsidRPr="00920E41" w:rsidSect="00920E41">
      <w:pgSz w:w="12240" w:h="15840"/>
      <w:pgMar w:top="720"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7D0"/>
    <w:multiLevelType w:val="hybridMultilevel"/>
    <w:tmpl w:val="1A8A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D5518"/>
    <w:multiLevelType w:val="multilevel"/>
    <w:tmpl w:val="7D26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BA6083"/>
    <w:multiLevelType w:val="hybridMultilevel"/>
    <w:tmpl w:val="D07C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C25CA"/>
    <w:multiLevelType w:val="multilevel"/>
    <w:tmpl w:val="D442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EF63F7"/>
    <w:multiLevelType w:val="hybridMultilevel"/>
    <w:tmpl w:val="B41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F3DCB"/>
    <w:multiLevelType w:val="hybridMultilevel"/>
    <w:tmpl w:val="EC64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6D5988"/>
    <w:multiLevelType w:val="hybridMultilevel"/>
    <w:tmpl w:val="17847EE4"/>
    <w:lvl w:ilvl="0" w:tplc="17E057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C1F25"/>
    <w:multiLevelType w:val="multilevel"/>
    <w:tmpl w:val="2C6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1F5B5A"/>
    <w:multiLevelType w:val="multilevel"/>
    <w:tmpl w:val="B46C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8844F3"/>
    <w:multiLevelType w:val="hybridMultilevel"/>
    <w:tmpl w:val="BE7A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620C8F"/>
    <w:multiLevelType w:val="hybridMultilevel"/>
    <w:tmpl w:val="D1C4E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6A40CB"/>
    <w:multiLevelType w:val="multilevel"/>
    <w:tmpl w:val="F2B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7"/>
  </w:num>
  <w:num w:numId="8">
    <w:abstractNumId w:val="3"/>
  </w:num>
  <w:num w:numId="9">
    <w:abstractNumId w:val="8"/>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394A29"/>
    <w:rsid w:val="0008397E"/>
    <w:rsid w:val="00394A29"/>
    <w:rsid w:val="00716173"/>
    <w:rsid w:val="007C100A"/>
    <w:rsid w:val="00911471"/>
    <w:rsid w:val="00920E41"/>
    <w:rsid w:val="00977009"/>
    <w:rsid w:val="00C96F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29"/>
    <w:pPr>
      <w:ind w:left="720"/>
      <w:contextualSpacing/>
    </w:pPr>
  </w:style>
</w:styles>
</file>

<file path=word/webSettings.xml><?xml version="1.0" encoding="utf-8"?>
<w:webSettings xmlns:r="http://schemas.openxmlformats.org/officeDocument/2006/relationships" xmlns:w="http://schemas.openxmlformats.org/wordprocessingml/2006/main">
  <w:divs>
    <w:div w:id="11809828">
      <w:bodyDiv w:val="1"/>
      <w:marLeft w:val="0"/>
      <w:marRight w:val="0"/>
      <w:marTop w:val="0"/>
      <w:marBottom w:val="0"/>
      <w:divBdr>
        <w:top w:val="none" w:sz="0" w:space="0" w:color="auto"/>
        <w:left w:val="none" w:sz="0" w:space="0" w:color="auto"/>
        <w:bottom w:val="none" w:sz="0" w:space="0" w:color="auto"/>
        <w:right w:val="none" w:sz="0" w:space="0" w:color="auto"/>
      </w:divBdr>
    </w:div>
    <w:div w:id="33192509">
      <w:bodyDiv w:val="1"/>
      <w:marLeft w:val="0"/>
      <w:marRight w:val="0"/>
      <w:marTop w:val="0"/>
      <w:marBottom w:val="0"/>
      <w:divBdr>
        <w:top w:val="none" w:sz="0" w:space="0" w:color="auto"/>
        <w:left w:val="none" w:sz="0" w:space="0" w:color="auto"/>
        <w:bottom w:val="none" w:sz="0" w:space="0" w:color="auto"/>
        <w:right w:val="none" w:sz="0" w:space="0" w:color="auto"/>
      </w:divBdr>
    </w:div>
    <w:div w:id="183638768">
      <w:bodyDiv w:val="1"/>
      <w:marLeft w:val="0"/>
      <w:marRight w:val="0"/>
      <w:marTop w:val="0"/>
      <w:marBottom w:val="0"/>
      <w:divBdr>
        <w:top w:val="none" w:sz="0" w:space="0" w:color="auto"/>
        <w:left w:val="none" w:sz="0" w:space="0" w:color="auto"/>
        <w:bottom w:val="none" w:sz="0" w:space="0" w:color="auto"/>
        <w:right w:val="none" w:sz="0" w:space="0" w:color="auto"/>
      </w:divBdr>
    </w:div>
    <w:div w:id="641039257">
      <w:bodyDiv w:val="1"/>
      <w:marLeft w:val="0"/>
      <w:marRight w:val="0"/>
      <w:marTop w:val="0"/>
      <w:marBottom w:val="0"/>
      <w:divBdr>
        <w:top w:val="none" w:sz="0" w:space="0" w:color="auto"/>
        <w:left w:val="none" w:sz="0" w:space="0" w:color="auto"/>
        <w:bottom w:val="none" w:sz="0" w:space="0" w:color="auto"/>
        <w:right w:val="none" w:sz="0" w:space="0" w:color="auto"/>
      </w:divBdr>
    </w:div>
    <w:div w:id="10372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2022-02-23T07:24:00Z</cp:lastPrinted>
  <dcterms:created xsi:type="dcterms:W3CDTF">2022-02-23T07:38:00Z</dcterms:created>
  <dcterms:modified xsi:type="dcterms:W3CDTF">2022-02-23T07:38:00Z</dcterms:modified>
</cp:coreProperties>
</file>